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28" w:rsidRPr="00484528" w:rsidRDefault="00484528" w:rsidP="004845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 w:rsidRPr="0048452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Přijímací řízení 2024</w:t>
      </w:r>
    </w:p>
    <w:p w:rsidR="00484528" w:rsidRPr="00484528" w:rsidRDefault="00484528" w:rsidP="004845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484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Kritéria pro obor 79-</w:t>
      </w:r>
      <w:proofErr w:type="gramStart"/>
      <w:r w:rsidRPr="00484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41-K</w:t>
      </w:r>
      <w:proofErr w:type="gramEnd"/>
      <w:r w:rsidRPr="00484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/81 Gymnázium</w:t>
      </w:r>
    </w:p>
    <w:p w:rsid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1. Výsledky ze základního vzdělávání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průměrný prospěch posledních 3 vysvědčení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– tj. 1. a 2. pololetí 4. třídy a 1. pololetí 5. třídy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(max. počet bodů: 3 × 3 bodů = 9 bodů)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(1,00–1,12 = 3 b., 1,13–1,36 = 2 b., 1,37–1,50 = 1 b.)</w:t>
      </w:r>
    </w:p>
    <w:p w:rsidR="00484528" w:rsidRPr="00484528" w:rsidRDefault="00484528" w:rsidP="004845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Uchazečům, kteří nemají vysvědčení ze ZŠ či víceletých gymnázií zapsaných v rejstříku škol, budou poslední tři vysvědčení ze zahraniční školy přepočítána individuálně, max. však do výše 9 bodů.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Slovní hodnocení musí být podle § 51, odst. 3 školského zákona převedeno do klasifikace.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2</w:t>
      </w: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 Výsledky jednotných testů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matematika – max. 50 bodů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český jazyk – max. 50 bodů</w:t>
      </w: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Hodnoceny budou pouze odpovědi zaznamenané v záznamovém archu.</w:t>
      </w:r>
    </w:p>
    <w:p w:rsid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3</w:t>
      </w: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V případě</w:t>
      </w: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 rovnosti bodů 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rozhoduje o pořadí:</w:t>
      </w:r>
    </w:p>
    <w:p w:rsidR="00484528" w:rsidRPr="00484528" w:rsidRDefault="00484528" w:rsidP="0048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součet bodů z testů z matematiky a českého jazyka,</w:t>
      </w:r>
    </w:p>
    <w:p w:rsidR="00484528" w:rsidRPr="00484528" w:rsidRDefault="00484528" w:rsidP="0048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počet bodů z testu z matematiky,</w:t>
      </w:r>
    </w:p>
    <w:p w:rsidR="00484528" w:rsidRPr="00484528" w:rsidRDefault="00484528" w:rsidP="0048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součet bodů za otevřené úlohy v testech z matematiky a českého jazyka,</w:t>
      </w:r>
    </w:p>
    <w:p w:rsidR="00484528" w:rsidRPr="00484528" w:rsidRDefault="00484528" w:rsidP="0048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počet bodů za otevřené úlohy v testu z matematiky.</w:t>
      </w:r>
    </w:p>
    <w:p w:rsidR="00484528" w:rsidRDefault="00484528" w:rsidP="004845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484528" w:rsidRPr="00484528" w:rsidRDefault="00484528" w:rsidP="004845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4</w:t>
      </w: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 </w:t>
      </w: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Při přijímání cizinců bude škola postupovat podle § 20, zákona č. 561/2004 Sb. (školský zákon) a </w:t>
      </w:r>
      <w:proofErr w:type="spellStart"/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vyhl</w:t>
      </w:r>
      <w:proofErr w:type="spellEnd"/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č. 353/2016 Sb., o přijímacím řízení ke střednímu vzdělávání. Cizinec, který neuspěje u zkoušky ověřující znalost českého jazyka, nesplní kritéria a nebude přijat ke studiu.</w:t>
      </w:r>
    </w:p>
    <w:p w:rsid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484528" w:rsidRP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Předpokládaný počet přijímaných uchazečů: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3</w:t>
      </w:r>
      <w:r w:rsidRPr="004845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0 žáků</w:t>
      </w:r>
    </w:p>
    <w:p w:rsidR="00484528" w:rsidRDefault="00484528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84528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</w:t>
      </w:r>
    </w:p>
    <w:p w:rsidR="00DC2899" w:rsidRPr="00484528" w:rsidRDefault="00DC2899" w:rsidP="00484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bookmarkStart w:id="0" w:name="_GoBack"/>
      <w:bookmarkEnd w:id="0"/>
    </w:p>
    <w:tbl>
      <w:tblPr>
        <w:tblW w:w="9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176"/>
      </w:tblGrid>
      <w:tr w:rsidR="00DC2899" w:rsidRPr="00484528" w:rsidTr="004845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528" w:rsidRPr="00484528" w:rsidRDefault="00484528" w:rsidP="004845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</w:pPr>
            <w:r w:rsidRPr="004845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V</w:t>
            </w:r>
            <w:r w:rsidR="00DC289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e Vodňanech</w:t>
            </w:r>
            <w:r w:rsidRPr="004845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dne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11</w:t>
            </w:r>
            <w:r w:rsidRPr="004845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. 1.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528" w:rsidRPr="00484528" w:rsidRDefault="00484528" w:rsidP="004845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Mgr. Barbora Křížková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Louženská</w:t>
            </w:r>
            <w:proofErr w:type="spellEnd"/>
            <w:r w:rsidRPr="004845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, v. r.</w:t>
            </w:r>
            <w:r w:rsidRPr="004845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br/>
              <w:t>ředitelka školy</w:t>
            </w:r>
          </w:p>
        </w:tc>
      </w:tr>
    </w:tbl>
    <w:p w:rsidR="00F72492" w:rsidRDefault="00DC2899"/>
    <w:sectPr w:rsidR="00F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6B97"/>
    <w:multiLevelType w:val="multilevel"/>
    <w:tmpl w:val="B0AE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28"/>
    <w:rsid w:val="003C6577"/>
    <w:rsid w:val="00484528"/>
    <w:rsid w:val="005E409E"/>
    <w:rsid w:val="00C85632"/>
    <w:rsid w:val="00D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A7CD"/>
  <w15:chartTrackingRefBased/>
  <w15:docId w15:val="{45D98650-8E77-4FF6-B198-DB92F4A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dc:description/>
  <cp:lastModifiedBy>Schacherl Martin</cp:lastModifiedBy>
  <cp:revision>2</cp:revision>
  <cp:lastPrinted>2024-01-10T09:53:00Z</cp:lastPrinted>
  <dcterms:created xsi:type="dcterms:W3CDTF">2024-01-10T09:45:00Z</dcterms:created>
  <dcterms:modified xsi:type="dcterms:W3CDTF">2024-01-10T09:53:00Z</dcterms:modified>
</cp:coreProperties>
</file>