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24A" w:rsidRPr="00532D4A" w:rsidRDefault="001B224A" w:rsidP="00532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D4A">
        <w:rPr>
          <w:rFonts w:ascii="Times New Roman" w:hAnsi="Times New Roman" w:cs="Times New Roman"/>
          <w:b/>
          <w:sz w:val="24"/>
          <w:szCs w:val="24"/>
        </w:rPr>
        <w:t>Profilová maturitní zkouška z českého jazyka a literatury</w:t>
      </w:r>
    </w:p>
    <w:p w:rsidR="001B224A" w:rsidRPr="00532D4A" w:rsidRDefault="001B224A" w:rsidP="00532D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24A" w:rsidRPr="00532D4A" w:rsidRDefault="001B224A" w:rsidP="00532D4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Maturitní zkouška z českého jazyka a literatury má charakter komplexní jazykové zkoušky a skládá se ze dvou částí – z písemné práce a z ústní zkoušky.</w:t>
      </w:r>
    </w:p>
    <w:p w:rsidR="001B224A" w:rsidRPr="00532D4A" w:rsidRDefault="001B224A" w:rsidP="00532D4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B224A" w:rsidRPr="00532D4A" w:rsidRDefault="001B224A" w:rsidP="00532D4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D4A">
        <w:rPr>
          <w:rFonts w:ascii="Times New Roman" w:hAnsi="Times New Roman" w:cs="Times New Roman"/>
          <w:sz w:val="24"/>
          <w:szCs w:val="24"/>
          <w:u w:val="single"/>
        </w:rPr>
        <w:t>Kritéria hodn</w:t>
      </w:r>
      <w:bookmarkStart w:id="0" w:name="_GoBack"/>
      <w:bookmarkEnd w:id="0"/>
      <w:r w:rsidRPr="00532D4A">
        <w:rPr>
          <w:rFonts w:ascii="Times New Roman" w:hAnsi="Times New Roman" w:cs="Times New Roman"/>
          <w:sz w:val="24"/>
          <w:szCs w:val="24"/>
          <w:u w:val="single"/>
        </w:rPr>
        <w:t>ocení písemné části maturitní zkoušky z českého jazyka a literatury</w:t>
      </w:r>
    </w:p>
    <w:p w:rsidR="001B224A" w:rsidRPr="00532D4A" w:rsidRDefault="001B224A" w:rsidP="00532D4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v písemné práci žáci zpracovávají jedno z pěti zadání; zadání specifikuje situaci/téma, slohový útvar; minimální rozsah textu je 250 slov,</w:t>
      </w:r>
    </w:p>
    <w:p w:rsidR="001B224A" w:rsidRPr="00532D4A" w:rsidRDefault="001B224A" w:rsidP="00532D4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 xml:space="preserve">časový limit pro volbu tématu a vypracování písemné práce je 120 minut. Povolenou pomůckou jsou </w:t>
      </w:r>
      <w:r w:rsidR="00C0208A" w:rsidRPr="00532D4A">
        <w:rPr>
          <w:rFonts w:ascii="Times New Roman" w:hAnsi="Times New Roman" w:cs="Times New Roman"/>
          <w:sz w:val="24"/>
          <w:szCs w:val="24"/>
        </w:rPr>
        <w:t>S</w:t>
      </w:r>
      <w:r w:rsidRPr="00532D4A">
        <w:rPr>
          <w:rFonts w:ascii="Times New Roman" w:hAnsi="Times New Roman" w:cs="Times New Roman"/>
          <w:sz w:val="24"/>
          <w:szCs w:val="24"/>
        </w:rPr>
        <w:t>SČ, PČP,</w:t>
      </w:r>
    </w:p>
    <w:p w:rsidR="001B224A" w:rsidRPr="00532D4A" w:rsidRDefault="001B224A" w:rsidP="00532D4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hodnotí se: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 xml:space="preserve">dodržení slohového útvaru nebo komunikační situace a tématu, dodržení rozsahu  </w:t>
      </w:r>
    </w:p>
    <w:p w:rsidR="001B224A" w:rsidRPr="00532D4A" w:rsidRDefault="001B224A" w:rsidP="00532D4A">
      <w:pPr>
        <w:pStyle w:val="Odstavecseseznamem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práce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dodržení pravidel českého pravopisu,</w:t>
      </w:r>
    </w:p>
    <w:p w:rsidR="001B224A" w:rsidRPr="00532D4A" w:rsidRDefault="001B224A" w:rsidP="00532D4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hodnocení písemné práce tvoří 40 % celkového hodnocení zkušebního předmětu.</w:t>
      </w:r>
    </w:p>
    <w:p w:rsidR="001B224A" w:rsidRPr="00532D4A" w:rsidRDefault="001B224A" w:rsidP="00532D4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písemná část zkušebního předmětu český jazyk a literatura je hodnocena podle těchto 3 základních kritérií, přičemž výsledné hodnocení písemné práce je součtem bodů udělených za jednotlivá kritéria:</w:t>
      </w:r>
    </w:p>
    <w:p w:rsidR="00C0208A" w:rsidRPr="00532D4A" w:rsidRDefault="00C0208A" w:rsidP="00532D4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224A" w:rsidRPr="00532D4A" w:rsidRDefault="001B224A" w:rsidP="00532D4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D4A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532D4A">
        <w:rPr>
          <w:rFonts w:ascii="Times New Roman" w:hAnsi="Times New Roman" w:cs="Times New Roman"/>
          <w:sz w:val="24"/>
          <w:szCs w:val="24"/>
        </w:rPr>
        <w:t>) Zpracování zadání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text odpovídá zadanému tématu,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text odpovídá zadané komunikační situaci a zadanému slohovému útvaru,</w:t>
      </w:r>
    </w:p>
    <w:p w:rsidR="00C0208A" w:rsidRPr="00532D4A" w:rsidRDefault="001B224A" w:rsidP="00532D4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224A" w:rsidRPr="00532D4A" w:rsidRDefault="00C0208A" w:rsidP="00532D4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 xml:space="preserve">    </w:t>
      </w:r>
      <w:r w:rsidR="001B224A" w:rsidRPr="00532D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B224A" w:rsidRPr="00532D4A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="001B224A" w:rsidRPr="00532D4A">
        <w:rPr>
          <w:rFonts w:ascii="Times New Roman" w:hAnsi="Times New Roman" w:cs="Times New Roman"/>
          <w:sz w:val="24"/>
          <w:szCs w:val="24"/>
        </w:rPr>
        <w:t>) Pravopis a slovní zásoba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výskyt pravopisných a tvaroslovných chyb,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rozmanitá, bohatá, vhodně volená volba slov,</w:t>
      </w:r>
    </w:p>
    <w:p w:rsidR="00C0208A" w:rsidRPr="00532D4A" w:rsidRDefault="00C0208A" w:rsidP="00532D4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224A" w:rsidRPr="00532D4A" w:rsidRDefault="00C0208A" w:rsidP="00532D4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B224A" w:rsidRPr="00532D4A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="001B224A" w:rsidRPr="00532D4A">
        <w:rPr>
          <w:rFonts w:ascii="Times New Roman" w:hAnsi="Times New Roman" w:cs="Times New Roman"/>
          <w:sz w:val="24"/>
          <w:szCs w:val="24"/>
        </w:rPr>
        <w:t>) Výstavba větných celků a kompozice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výstavba větných celků a syntaktické nedostatky,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kompozice, členění textu, argumentace,</w:t>
      </w:r>
    </w:p>
    <w:p w:rsidR="00C0208A" w:rsidRPr="00532D4A" w:rsidRDefault="00C0208A" w:rsidP="00532D4A">
      <w:pPr>
        <w:pStyle w:val="Odstavecseseznamem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1B224A" w:rsidRPr="00532D4A" w:rsidRDefault="001B224A" w:rsidP="00532D4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každé dílčí kritérium je hodnoceno body na škále 0-1-2-3-4-5, maximální počet dosažitelných bodů za písemnou práci je 30 (6x5),</w:t>
      </w:r>
    </w:p>
    <w:p w:rsidR="001B224A" w:rsidRPr="00532D4A" w:rsidRDefault="001B224A" w:rsidP="00532D4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 xml:space="preserve">v případě, kdy je písemná práce v jednom z dílčích kritériích </w:t>
      </w:r>
      <w:proofErr w:type="spellStart"/>
      <w:r w:rsidRPr="00532D4A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532D4A">
        <w:rPr>
          <w:rFonts w:ascii="Times New Roman" w:hAnsi="Times New Roman" w:cs="Times New Roman"/>
          <w:sz w:val="24"/>
          <w:szCs w:val="24"/>
        </w:rPr>
        <w:t>) hodnocena počtem bodů 0, se písemná práce podle dalších kritérií nehodnotí a výsledný počet bodů za písemnou práci je roven 0,</w:t>
      </w:r>
    </w:p>
    <w:p w:rsidR="001B224A" w:rsidRPr="00532D4A" w:rsidRDefault="001B224A" w:rsidP="00532D4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 xml:space="preserve">dílčí kritéria </w:t>
      </w:r>
      <w:proofErr w:type="spellStart"/>
      <w:r w:rsidRPr="00532D4A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532D4A">
        <w:rPr>
          <w:rFonts w:ascii="Times New Roman" w:hAnsi="Times New Roman" w:cs="Times New Roman"/>
          <w:sz w:val="24"/>
          <w:szCs w:val="24"/>
        </w:rPr>
        <w:t>) jsou hodnocena počtem bodů 0 v případě: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text se nevztahuje k zadanému tématu,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text prokazatelně nevykazuje charakteristiky zadaného útvaru a reaguje na jiné vymezení komunikační situace,</w:t>
      </w:r>
    </w:p>
    <w:p w:rsidR="001B224A" w:rsidRPr="00532D4A" w:rsidRDefault="001B224A" w:rsidP="00532D4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 xml:space="preserve">písemná práce musí být souvislým textem v minimálním rozsahu 250 slov. Slohová práce je hodnocena počtem bodů 0, pokud práce nesplňuje minimální požadovaný rozsah slov. Předmětem hodnocení je pouze autorský text žáka, text prokazatelně převzatý z dostupného zdroje se nezapočítává do celkového rozsahu písemné práce, </w:t>
      </w:r>
      <w:r w:rsidRPr="00532D4A">
        <w:rPr>
          <w:rFonts w:ascii="Times New Roman" w:hAnsi="Times New Roman" w:cs="Times New Roman"/>
          <w:sz w:val="24"/>
          <w:szCs w:val="24"/>
        </w:rPr>
        <w:lastRenderedPageBreak/>
        <w:t xml:space="preserve">a není tedy předmětem hodnocení. Písemná práce trvá 120 minut včetně času na volbu zadání. </w:t>
      </w:r>
    </w:p>
    <w:p w:rsidR="001B224A" w:rsidRPr="00532D4A" w:rsidRDefault="001B224A" w:rsidP="00532D4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Pro písemnou práci stanoví ředitelka školy 5 témat, z nichž si žák jedno zvolí,</w:t>
      </w:r>
    </w:p>
    <w:p w:rsidR="001B224A" w:rsidRPr="00532D4A" w:rsidRDefault="001B224A" w:rsidP="00532D4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zkoušku, konanou formou písemné práce, vykoná žák úspěšně, pokud dosáhne minimálně 12 bodů. Maximální počet bodů je 30.</w:t>
      </w:r>
    </w:p>
    <w:p w:rsidR="001B224A" w:rsidRPr="00532D4A" w:rsidRDefault="001B224A" w:rsidP="00532D4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 xml:space="preserve">poměr písemné a ústní části maturitní zkoušky z českého jazyka a literatury je následující: </w:t>
      </w:r>
      <w:proofErr w:type="gramStart"/>
      <w:r w:rsidRPr="00532D4A">
        <w:rPr>
          <w:rFonts w:ascii="Times New Roman" w:hAnsi="Times New Roman" w:cs="Times New Roman"/>
          <w:sz w:val="24"/>
          <w:szCs w:val="24"/>
        </w:rPr>
        <w:t>40%</w:t>
      </w:r>
      <w:proofErr w:type="gramEnd"/>
      <w:r w:rsidRPr="00532D4A">
        <w:rPr>
          <w:rFonts w:ascii="Times New Roman" w:hAnsi="Times New Roman" w:cs="Times New Roman"/>
          <w:sz w:val="24"/>
          <w:szCs w:val="24"/>
        </w:rPr>
        <w:t xml:space="preserve"> písemná část maturitní zkoušky, 60 % ústní část maturitní zkoušky.</w:t>
      </w:r>
    </w:p>
    <w:p w:rsidR="001B224A" w:rsidRPr="00532D4A" w:rsidRDefault="001B224A" w:rsidP="00532D4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224A" w:rsidRPr="00532D4A" w:rsidRDefault="001B224A" w:rsidP="00532D4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Tabulka pro výsledný počet bodů z písemné práce a převod na známku:</w:t>
      </w:r>
    </w:p>
    <w:p w:rsidR="001B224A" w:rsidRPr="00532D4A" w:rsidRDefault="001B224A" w:rsidP="00532D4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2143"/>
        <w:gridCol w:w="2132"/>
      </w:tblGrid>
      <w:tr w:rsidR="001B224A" w:rsidRPr="00532D4A" w:rsidTr="00835EA5">
        <w:trPr>
          <w:trHeight w:val="262"/>
        </w:trPr>
        <w:tc>
          <w:tcPr>
            <w:tcW w:w="2143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2132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známka</w:t>
            </w:r>
          </w:p>
        </w:tc>
      </w:tr>
      <w:tr w:rsidR="001B224A" w:rsidRPr="00532D4A" w:rsidTr="00835EA5">
        <w:trPr>
          <w:trHeight w:val="247"/>
        </w:trPr>
        <w:tc>
          <w:tcPr>
            <w:tcW w:w="2143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30,0 – 27,0</w:t>
            </w:r>
          </w:p>
        </w:tc>
        <w:tc>
          <w:tcPr>
            <w:tcW w:w="2132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24A" w:rsidRPr="00532D4A" w:rsidTr="00835EA5">
        <w:trPr>
          <w:trHeight w:val="262"/>
        </w:trPr>
        <w:tc>
          <w:tcPr>
            <w:tcW w:w="2143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26,9 – 24,0 23,0</w:t>
            </w:r>
          </w:p>
        </w:tc>
        <w:tc>
          <w:tcPr>
            <w:tcW w:w="2132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24A" w:rsidRPr="00532D4A" w:rsidTr="00835EA5">
        <w:trPr>
          <w:trHeight w:val="247"/>
        </w:trPr>
        <w:tc>
          <w:tcPr>
            <w:tcW w:w="2143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22,9 23,9 – 18,0</w:t>
            </w:r>
          </w:p>
        </w:tc>
        <w:tc>
          <w:tcPr>
            <w:tcW w:w="2132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24A" w:rsidRPr="00532D4A" w:rsidTr="00835EA5">
        <w:trPr>
          <w:trHeight w:val="262"/>
        </w:trPr>
        <w:tc>
          <w:tcPr>
            <w:tcW w:w="2143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17,9 – 12,0</w:t>
            </w:r>
          </w:p>
        </w:tc>
        <w:tc>
          <w:tcPr>
            <w:tcW w:w="2132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24A" w:rsidRPr="00532D4A" w:rsidTr="00835EA5">
        <w:trPr>
          <w:trHeight w:val="247"/>
        </w:trPr>
        <w:tc>
          <w:tcPr>
            <w:tcW w:w="2143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11,9 - 0</w:t>
            </w:r>
          </w:p>
        </w:tc>
        <w:tc>
          <w:tcPr>
            <w:tcW w:w="2132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B224A" w:rsidRPr="00532D4A" w:rsidRDefault="001B224A" w:rsidP="00532D4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224A" w:rsidRPr="00532D4A" w:rsidRDefault="001B224A" w:rsidP="00532D4A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224A" w:rsidRPr="00532D4A" w:rsidRDefault="001B224A" w:rsidP="00532D4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D4A">
        <w:rPr>
          <w:rFonts w:ascii="Times New Roman" w:hAnsi="Times New Roman" w:cs="Times New Roman"/>
          <w:sz w:val="24"/>
          <w:szCs w:val="24"/>
          <w:u w:val="single"/>
        </w:rPr>
        <w:t>Kritéria hodnocení ústní části maturitní zkoušky z českého jazyka a literatury</w:t>
      </w:r>
    </w:p>
    <w:p w:rsidR="001B224A" w:rsidRPr="00532D4A" w:rsidRDefault="001B224A" w:rsidP="00532D4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při ústní zkoušce si žák vybírá ze svého seznamu 20 literárních děl ze školního maturitního seznamu,</w:t>
      </w:r>
    </w:p>
    <w:p w:rsidR="001B224A" w:rsidRPr="00532D4A" w:rsidRDefault="001B224A" w:rsidP="00532D4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pro ústní zkoušku nelze losovat v jednom dni dvakrát stejný titul,</w:t>
      </w:r>
    </w:p>
    <w:p w:rsidR="001B224A" w:rsidRPr="00532D4A" w:rsidRDefault="001B224A" w:rsidP="00532D4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 xml:space="preserve">ústní zkouška se skládá: 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z literární části (5</w:t>
      </w:r>
      <w:r w:rsidR="00C0208A" w:rsidRPr="00532D4A">
        <w:rPr>
          <w:rFonts w:ascii="Times New Roman" w:hAnsi="Times New Roman" w:cs="Times New Roman"/>
          <w:sz w:val="24"/>
          <w:szCs w:val="24"/>
        </w:rPr>
        <w:t>/</w:t>
      </w:r>
      <w:r w:rsidRPr="00532D4A">
        <w:rPr>
          <w:rFonts w:ascii="Times New Roman" w:hAnsi="Times New Roman" w:cs="Times New Roman"/>
          <w:sz w:val="24"/>
          <w:szCs w:val="24"/>
        </w:rPr>
        <w:t>7 minut rozbor díla a autora + 5</w:t>
      </w:r>
      <w:r w:rsidR="00C0208A" w:rsidRPr="00532D4A">
        <w:rPr>
          <w:rFonts w:ascii="Times New Roman" w:hAnsi="Times New Roman" w:cs="Times New Roman"/>
          <w:sz w:val="24"/>
          <w:szCs w:val="24"/>
        </w:rPr>
        <w:t>/</w:t>
      </w:r>
      <w:r w:rsidRPr="00532D4A">
        <w:rPr>
          <w:rFonts w:ascii="Times New Roman" w:hAnsi="Times New Roman" w:cs="Times New Roman"/>
          <w:sz w:val="24"/>
          <w:szCs w:val="24"/>
        </w:rPr>
        <w:t>3 minut literární kontext),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z jazykové a slohové části (5 minut),</w:t>
      </w:r>
    </w:p>
    <w:p w:rsidR="001B224A" w:rsidRPr="00532D4A" w:rsidRDefault="001B224A" w:rsidP="00532D4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jednomu zadání odpovídá jeden pracovní list, v rámci jednoho zadání je ověřována schopnost analýzy uměleckého a neuměleckého textu,</w:t>
      </w:r>
    </w:p>
    <w:p w:rsidR="001B224A" w:rsidRPr="00532D4A" w:rsidRDefault="001B224A" w:rsidP="00532D4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časový limit pro přípravu na zkoušku je 15</w:t>
      </w:r>
      <w:r w:rsidR="00C0208A" w:rsidRPr="00532D4A">
        <w:rPr>
          <w:rFonts w:ascii="Times New Roman" w:hAnsi="Times New Roman" w:cs="Times New Roman"/>
          <w:sz w:val="24"/>
          <w:szCs w:val="24"/>
        </w:rPr>
        <w:t>/</w:t>
      </w:r>
      <w:r w:rsidRPr="00532D4A">
        <w:rPr>
          <w:rFonts w:ascii="Times New Roman" w:hAnsi="Times New Roman" w:cs="Times New Roman"/>
          <w:sz w:val="24"/>
          <w:szCs w:val="24"/>
        </w:rPr>
        <w:t>20 minut, samotná zkouška trvá 15 minut,</w:t>
      </w:r>
    </w:p>
    <w:p w:rsidR="001B224A" w:rsidRPr="00532D4A" w:rsidRDefault="001B224A" w:rsidP="00532D4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pro přípravu na dílčí ústní zkoušku „na potítku“ žák obdrží pracovní list se zadáním; žák má možnost si během této přípravy vypracovat poznámky a poté je při ústní zkoušce používat,</w:t>
      </w:r>
    </w:p>
    <w:p w:rsidR="001B224A" w:rsidRPr="00532D4A" w:rsidRDefault="001B224A" w:rsidP="00532D4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při hodnocení ústní zkoušky tvoří literární část 70 % a jazyková část 30 % celkového hodnocení ústní zkoušky,</w:t>
      </w:r>
    </w:p>
    <w:p w:rsidR="001B224A" w:rsidRPr="00532D4A" w:rsidRDefault="001B224A" w:rsidP="00532D4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hodnocení ústní zkoušky tvoří 60 % celkového hodnocení zkušebního předmětu.</w:t>
      </w:r>
    </w:p>
    <w:p w:rsidR="001B224A" w:rsidRPr="00532D4A" w:rsidRDefault="001B224A" w:rsidP="00532D4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žák vybírá ze seznamu 20 literárních děl. Lze vybrat maximálně dvě díla od téhož autora (každé z jiného žánru). Minimálně dvěma literárními díly musí být v seznamu žáka zastoupena próza, poezie, drama. Z jednotlivých oddílů si žák vybírá daný počet děl: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světová a česká literatura do konce 18. století (minimálně 2 literární díla),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světová a česká literatura 19. století (minimálně 3 literární díla),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světová literatura 20. a 21. století (minimálně 4 literární díla),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česká literatura 20. a 21. století (minimálně 5 literárních děl).</w:t>
      </w:r>
    </w:p>
    <w:p w:rsidR="001B224A" w:rsidRPr="00532D4A" w:rsidRDefault="001B224A" w:rsidP="00532D4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ústní část zkušebního předmětu český jazyk a literatura se skládá ze tří částí. Zkouška se hodnotí podle následujících tří kritérií:</w:t>
      </w:r>
    </w:p>
    <w:p w:rsidR="001B224A" w:rsidRPr="00532D4A" w:rsidRDefault="001B224A" w:rsidP="00532D4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D4A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532D4A">
        <w:rPr>
          <w:rFonts w:ascii="Times New Roman" w:hAnsi="Times New Roman" w:cs="Times New Roman"/>
          <w:sz w:val="24"/>
          <w:szCs w:val="24"/>
        </w:rPr>
        <w:t xml:space="preserve">) analýza uměleckého </w:t>
      </w:r>
      <w:proofErr w:type="gramStart"/>
      <w:r w:rsidRPr="00532D4A">
        <w:rPr>
          <w:rFonts w:ascii="Times New Roman" w:hAnsi="Times New Roman" w:cs="Times New Roman"/>
          <w:sz w:val="24"/>
          <w:szCs w:val="24"/>
        </w:rPr>
        <w:t>textu - rozdělit</w:t>
      </w:r>
      <w:proofErr w:type="gramEnd"/>
      <w:r w:rsidRPr="00532D4A">
        <w:rPr>
          <w:rFonts w:ascii="Times New Roman" w:hAnsi="Times New Roman" w:cs="Times New Roman"/>
          <w:sz w:val="24"/>
          <w:szCs w:val="24"/>
        </w:rPr>
        <w:t xml:space="preserve"> na 3 části dle bodování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zasazení výňatku do kontextu díla,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lastRenderedPageBreak/>
        <w:t>téma a motiv,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časoprostor,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kompoziční výstavba,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literární druh a žánr,</w:t>
      </w:r>
    </w:p>
    <w:p w:rsidR="001B224A" w:rsidRPr="00532D4A" w:rsidRDefault="001B224A" w:rsidP="00532D4A">
      <w:pPr>
        <w:pStyle w:val="Odstavecseseznamem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</w:t>
      </w:r>
    </w:p>
    <w:p w:rsidR="001B224A" w:rsidRPr="00532D4A" w:rsidRDefault="001B224A" w:rsidP="00532D4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 xml:space="preserve">              -             vypravěč, lyrický subjekt,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postavy,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typy promluv,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veršová výstavba,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</w:t>
      </w:r>
    </w:p>
    <w:p w:rsidR="001B224A" w:rsidRPr="00532D4A" w:rsidRDefault="001B224A" w:rsidP="00532D4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 xml:space="preserve">              -             jazykové prostředky a jejich funkce ve výňatku,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tropy a figury a jejich funkce ve výňatku,</w:t>
      </w:r>
    </w:p>
    <w:p w:rsidR="001B224A" w:rsidRPr="00532D4A" w:rsidRDefault="001B224A" w:rsidP="00532D4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32D4A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532D4A">
        <w:rPr>
          <w:rFonts w:ascii="Times New Roman" w:hAnsi="Times New Roman" w:cs="Times New Roman"/>
          <w:sz w:val="24"/>
          <w:szCs w:val="24"/>
        </w:rPr>
        <w:t>) literárně-historický kontext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literární / obecně kulturní kontext,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kontext autorovy tvorby,</w:t>
      </w:r>
    </w:p>
    <w:p w:rsidR="001B224A" w:rsidRPr="00532D4A" w:rsidRDefault="00C0208A" w:rsidP="00532D4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1B224A" w:rsidRPr="00532D4A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="001B224A" w:rsidRPr="00532D4A">
        <w:rPr>
          <w:rFonts w:ascii="Times New Roman" w:hAnsi="Times New Roman" w:cs="Times New Roman"/>
          <w:sz w:val="24"/>
          <w:szCs w:val="24"/>
        </w:rPr>
        <w:t>) jazyk a sloh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učivo o jazyku,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učivo o slohu,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spisovnost a slovní zásoba,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kultura jazykového projevu.</w:t>
      </w:r>
    </w:p>
    <w:p w:rsidR="001B224A" w:rsidRPr="00532D4A" w:rsidRDefault="001B224A" w:rsidP="00532D4A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V analýze uměleckého textu je hodnocena každá část body na škále 0-1-2-3-4-5, maximální dosažitelný počet bodu je 15, minimální dosažitelný počet bodů v analýze uměleckého textu jsou 4 body.</w:t>
      </w:r>
    </w:p>
    <w:p w:rsidR="001B224A" w:rsidRPr="00532D4A" w:rsidRDefault="001B224A" w:rsidP="00532D4A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Literárně-historický kontext je hodnocen maximálním počtem bodů 5.</w:t>
      </w:r>
    </w:p>
    <w:p w:rsidR="001B224A" w:rsidRPr="00532D4A" w:rsidRDefault="001B224A" w:rsidP="00532D4A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Jazyk a sloh jsou hodnoceny maximálně 10 body, minimální dosažitelný počet bodů za oblast jazykového a slohového učiva jsou 3 body.</w:t>
      </w:r>
    </w:p>
    <w:p w:rsidR="001B224A" w:rsidRPr="00532D4A" w:rsidRDefault="001B224A" w:rsidP="00532D4A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Maximální dosažitelný počet bodů je celkově v ústní zkoušce 30 bodů. Minimální dosažitelný počet bodů je celkově v ústní zkoušce 12 bodů. Při počtu bodů 11 žák neuspěl.</w:t>
      </w:r>
    </w:p>
    <w:p w:rsidR="001B224A" w:rsidRPr="00532D4A" w:rsidRDefault="001B224A" w:rsidP="00532D4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časový limit daný jednotlivým částem ústní zkoušky je následující: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spacing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analýza uměleckého textu 5 minut - 7 minut,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spacing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literárně-historický kontext 5 minut - 3 minuty, aby odpovídalo bodování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spacing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jazyk a sloh 5 minut.</w:t>
      </w:r>
    </w:p>
    <w:p w:rsidR="001B224A" w:rsidRPr="00532D4A" w:rsidRDefault="001B224A" w:rsidP="00532D4A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 xml:space="preserve">       Celkově trvá zkouška 15 minut.</w:t>
      </w:r>
    </w:p>
    <w:p w:rsidR="001B224A" w:rsidRPr="00532D4A" w:rsidRDefault="001B224A" w:rsidP="00532D4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Poměr písemné a ústní části maturitní zkoušky z českého jazyka je následující:</w:t>
      </w:r>
    </w:p>
    <w:p w:rsidR="001B224A" w:rsidRPr="00532D4A" w:rsidRDefault="001B224A" w:rsidP="00532D4A">
      <w:pPr>
        <w:pStyle w:val="Odstavecseseznamem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40 % písemná část maturitní zkoušky, 60 % ústní část maturitní zkoušky.</w:t>
      </w:r>
    </w:p>
    <w:p w:rsidR="001B224A" w:rsidRPr="00532D4A" w:rsidRDefault="001B224A" w:rsidP="00532D4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224A" w:rsidRPr="00532D4A" w:rsidRDefault="001B224A" w:rsidP="00532D4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Tabulka pro výsledný počet bodů z ústní zkoušky a převod na známku:</w:t>
      </w:r>
    </w:p>
    <w:p w:rsidR="001B224A" w:rsidRPr="00532D4A" w:rsidRDefault="001B224A" w:rsidP="00532D4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2143"/>
        <w:gridCol w:w="2132"/>
      </w:tblGrid>
      <w:tr w:rsidR="001B224A" w:rsidRPr="00532D4A" w:rsidTr="00835EA5">
        <w:trPr>
          <w:trHeight w:val="262"/>
        </w:trPr>
        <w:tc>
          <w:tcPr>
            <w:tcW w:w="2143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2132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známka</w:t>
            </w:r>
          </w:p>
        </w:tc>
      </w:tr>
      <w:tr w:rsidR="001B224A" w:rsidRPr="00532D4A" w:rsidTr="00835EA5">
        <w:trPr>
          <w:trHeight w:val="247"/>
        </w:trPr>
        <w:tc>
          <w:tcPr>
            <w:tcW w:w="2143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30,0 – 27,0</w:t>
            </w:r>
          </w:p>
        </w:tc>
        <w:tc>
          <w:tcPr>
            <w:tcW w:w="2132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24A" w:rsidRPr="00532D4A" w:rsidTr="00835EA5">
        <w:trPr>
          <w:trHeight w:val="262"/>
        </w:trPr>
        <w:tc>
          <w:tcPr>
            <w:tcW w:w="2143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26,9 – 24,0 23</w:t>
            </w:r>
          </w:p>
        </w:tc>
        <w:tc>
          <w:tcPr>
            <w:tcW w:w="2132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24A" w:rsidRPr="00532D4A" w:rsidTr="00835EA5">
        <w:trPr>
          <w:trHeight w:val="247"/>
        </w:trPr>
        <w:tc>
          <w:tcPr>
            <w:tcW w:w="2143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22,9 23,9 – 18,0</w:t>
            </w:r>
          </w:p>
        </w:tc>
        <w:tc>
          <w:tcPr>
            <w:tcW w:w="2132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24A" w:rsidRPr="00532D4A" w:rsidTr="00835EA5">
        <w:trPr>
          <w:trHeight w:val="262"/>
        </w:trPr>
        <w:tc>
          <w:tcPr>
            <w:tcW w:w="2143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17,9 – 12,0</w:t>
            </w:r>
          </w:p>
        </w:tc>
        <w:tc>
          <w:tcPr>
            <w:tcW w:w="2132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24A" w:rsidRPr="00532D4A" w:rsidTr="00835EA5">
        <w:trPr>
          <w:trHeight w:val="247"/>
        </w:trPr>
        <w:tc>
          <w:tcPr>
            <w:tcW w:w="2143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11,9 - 0</w:t>
            </w:r>
          </w:p>
        </w:tc>
        <w:tc>
          <w:tcPr>
            <w:tcW w:w="2132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B224A" w:rsidRPr="00532D4A" w:rsidRDefault="001B224A" w:rsidP="00532D4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224A" w:rsidRPr="00532D4A" w:rsidRDefault="001B224A" w:rsidP="00532D4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224A" w:rsidRPr="00532D4A" w:rsidRDefault="001B224A" w:rsidP="00532D4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D4A">
        <w:rPr>
          <w:rFonts w:ascii="Times New Roman" w:hAnsi="Times New Roman" w:cs="Times New Roman"/>
          <w:sz w:val="24"/>
          <w:szCs w:val="24"/>
          <w:u w:val="single"/>
        </w:rPr>
        <w:t>Výsledná kritéria hodnocení pro komplexní maturitní zkoušku z českého jazyka a literatury</w:t>
      </w:r>
    </w:p>
    <w:p w:rsidR="001B224A" w:rsidRPr="00532D4A" w:rsidRDefault="001B224A" w:rsidP="00532D4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maximální počet bodů za písemnou práci je 30,</w:t>
      </w:r>
    </w:p>
    <w:p w:rsidR="001B224A" w:rsidRPr="00532D4A" w:rsidRDefault="001B224A" w:rsidP="00532D4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maximální počet bodů za ústní zkoušku je 30,</w:t>
      </w:r>
    </w:p>
    <w:p w:rsidR="001B224A" w:rsidRPr="00532D4A" w:rsidRDefault="001B224A" w:rsidP="00532D4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pokud žák neuspěje u komplexní zkoušky z českého jazyka a literatury, opakuje jen tu dílčí zkoušku, u které neuspěl,</w:t>
      </w:r>
    </w:p>
    <w:p w:rsidR="001B224A" w:rsidRPr="00532D4A" w:rsidRDefault="001B224A" w:rsidP="00532D4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hranice úspěšnosti a výsledné hodnocení žáka se stanoví váženým průměrem procentních bodů získaných v jednotlivých částech zkoušky, a to s následujícími váhami jednotlivých dílčích zkoušek: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 xml:space="preserve"> písemná práce 40 %,</w:t>
      </w:r>
    </w:p>
    <w:p w:rsidR="001B224A" w:rsidRPr="00532D4A" w:rsidRDefault="001B224A" w:rsidP="00532D4A">
      <w:pPr>
        <w:pStyle w:val="Odstavecseseznamem"/>
        <w:numPr>
          <w:ilvl w:val="0"/>
          <w:numId w:val="1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 xml:space="preserve"> ústní zkouška 60 %,</w:t>
      </w:r>
    </w:p>
    <w:p w:rsidR="001B224A" w:rsidRPr="00532D4A" w:rsidRDefault="001B224A" w:rsidP="00532D4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5893215"/>
      <w:r w:rsidRPr="00532D4A">
        <w:rPr>
          <w:rFonts w:ascii="Times New Roman" w:hAnsi="Times New Roman" w:cs="Times New Roman"/>
          <w:sz w:val="24"/>
          <w:szCs w:val="24"/>
        </w:rPr>
        <w:t>výsledné hodnocení zkoušky z českého jazyka a literatury se vypočítá podle vzorce:</w:t>
      </w:r>
    </w:p>
    <w:p w:rsidR="001B224A" w:rsidRPr="00532D4A" w:rsidRDefault="001B224A" w:rsidP="00532D4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224A" w:rsidRPr="00532D4A" w:rsidRDefault="001B224A" w:rsidP="00532D4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i/>
          <w:sz w:val="24"/>
          <w:szCs w:val="24"/>
        </w:rPr>
        <w:t>písemná práce (body) x 0,4 + ústní zkouška (body) x 0,6 = výsledný počet bodů</w:t>
      </w:r>
      <w:r w:rsidRPr="00532D4A">
        <w:rPr>
          <w:rFonts w:ascii="Times New Roman" w:hAnsi="Times New Roman" w:cs="Times New Roman"/>
          <w:sz w:val="24"/>
          <w:szCs w:val="24"/>
        </w:rPr>
        <w:t>.</w:t>
      </w:r>
    </w:p>
    <w:p w:rsidR="001B224A" w:rsidRPr="00532D4A" w:rsidRDefault="001B224A" w:rsidP="00532D4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224A" w:rsidRPr="00532D4A" w:rsidRDefault="001B224A" w:rsidP="00532D4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2D4A">
        <w:rPr>
          <w:rFonts w:ascii="Times New Roman" w:hAnsi="Times New Roman" w:cs="Times New Roman"/>
          <w:sz w:val="24"/>
          <w:szCs w:val="24"/>
        </w:rPr>
        <w:t>Tabulka pro výsledný počet bodů a převod na známku za celou komplexní zkoušku z českého jazyka a literatury:</w:t>
      </w:r>
    </w:p>
    <w:bookmarkEnd w:id="1"/>
    <w:p w:rsidR="001B224A" w:rsidRPr="00532D4A" w:rsidRDefault="001B224A" w:rsidP="00532D4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2143"/>
        <w:gridCol w:w="2132"/>
      </w:tblGrid>
      <w:tr w:rsidR="001B224A" w:rsidRPr="00532D4A" w:rsidTr="00835EA5">
        <w:trPr>
          <w:trHeight w:val="262"/>
        </w:trPr>
        <w:tc>
          <w:tcPr>
            <w:tcW w:w="2143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2132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známka</w:t>
            </w:r>
          </w:p>
        </w:tc>
      </w:tr>
      <w:tr w:rsidR="001B224A" w:rsidRPr="00532D4A" w:rsidTr="00835EA5">
        <w:trPr>
          <w:trHeight w:val="247"/>
        </w:trPr>
        <w:tc>
          <w:tcPr>
            <w:tcW w:w="2143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30,0 – 27,0</w:t>
            </w:r>
          </w:p>
        </w:tc>
        <w:tc>
          <w:tcPr>
            <w:tcW w:w="2132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24A" w:rsidRPr="00532D4A" w:rsidTr="00835EA5">
        <w:trPr>
          <w:trHeight w:val="262"/>
        </w:trPr>
        <w:tc>
          <w:tcPr>
            <w:tcW w:w="2143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26,9 – 24,0 23</w:t>
            </w:r>
          </w:p>
        </w:tc>
        <w:tc>
          <w:tcPr>
            <w:tcW w:w="2132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24A" w:rsidRPr="00532D4A" w:rsidTr="00835EA5">
        <w:trPr>
          <w:trHeight w:val="247"/>
        </w:trPr>
        <w:tc>
          <w:tcPr>
            <w:tcW w:w="2143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22,9 23,9 – 18,0</w:t>
            </w:r>
          </w:p>
        </w:tc>
        <w:tc>
          <w:tcPr>
            <w:tcW w:w="2132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24A" w:rsidRPr="00532D4A" w:rsidTr="00835EA5">
        <w:trPr>
          <w:trHeight w:val="262"/>
        </w:trPr>
        <w:tc>
          <w:tcPr>
            <w:tcW w:w="2143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17,9 – 12,0</w:t>
            </w:r>
          </w:p>
        </w:tc>
        <w:tc>
          <w:tcPr>
            <w:tcW w:w="2132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24A" w:rsidRPr="00532D4A" w:rsidTr="00835EA5">
        <w:trPr>
          <w:trHeight w:val="247"/>
        </w:trPr>
        <w:tc>
          <w:tcPr>
            <w:tcW w:w="2143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11,9 - 0</w:t>
            </w:r>
          </w:p>
        </w:tc>
        <w:tc>
          <w:tcPr>
            <w:tcW w:w="2132" w:type="dxa"/>
          </w:tcPr>
          <w:p w:rsidR="001B224A" w:rsidRPr="00532D4A" w:rsidRDefault="001B224A" w:rsidP="00532D4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B224A" w:rsidRPr="00532D4A" w:rsidRDefault="001B224A" w:rsidP="00532D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24A" w:rsidRPr="00532D4A" w:rsidRDefault="001B224A" w:rsidP="00532D4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2492" w:rsidRPr="00532D4A" w:rsidRDefault="00532D4A" w:rsidP="00532D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2492" w:rsidRPr="00532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72FB"/>
    <w:multiLevelType w:val="hybridMultilevel"/>
    <w:tmpl w:val="0F8EF570"/>
    <w:lvl w:ilvl="0" w:tplc="1E2E1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68392C"/>
    <w:multiLevelType w:val="hybridMultilevel"/>
    <w:tmpl w:val="F970DDE2"/>
    <w:lvl w:ilvl="0" w:tplc="FAC6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BC3CBF"/>
    <w:multiLevelType w:val="hybridMultilevel"/>
    <w:tmpl w:val="1152E4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2204A"/>
    <w:multiLevelType w:val="hybridMultilevel"/>
    <w:tmpl w:val="413AA0DA"/>
    <w:lvl w:ilvl="0" w:tplc="FCA28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16BB4"/>
    <w:multiLevelType w:val="hybridMultilevel"/>
    <w:tmpl w:val="2A9AC236"/>
    <w:lvl w:ilvl="0" w:tplc="97284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4A"/>
    <w:rsid w:val="001B224A"/>
    <w:rsid w:val="003C6577"/>
    <w:rsid w:val="00532D4A"/>
    <w:rsid w:val="005E409E"/>
    <w:rsid w:val="00C0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3E815-F6FD-42AE-93EA-9F799656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22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24A"/>
    <w:pPr>
      <w:ind w:left="720"/>
      <w:contextualSpacing/>
    </w:pPr>
  </w:style>
  <w:style w:type="table" w:styleId="Mkatabulky">
    <w:name w:val="Table Grid"/>
    <w:basedOn w:val="Normlntabulka"/>
    <w:uiPriority w:val="59"/>
    <w:rsid w:val="001B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1045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a Gymnazium Vodnany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Schacherl Martin</dc:creator>
  <cp:keywords/>
  <dc:description/>
  <cp:lastModifiedBy>Schacherl Martin</cp:lastModifiedBy>
  <cp:revision>4</cp:revision>
  <dcterms:created xsi:type="dcterms:W3CDTF">2021-12-31T10:20:00Z</dcterms:created>
  <dcterms:modified xsi:type="dcterms:W3CDTF">2021-12-31T10:26:00Z</dcterms:modified>
</cp:coreProperties>
</file>